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49" w:rsidRDefault="00384349" w:rsidP="002D7AB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Паспорт государственной услуги </w:t>
      </w:r>
    </w:p>
    <w:p w:rsidR="00384349" w:rsidRDefault="00384349" w:rsidP="002D7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«Аттестация физических и юридических лиц, осуществляющих предпринимательскую деятельность в области ветеринарии»</w:t>
      </w: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6941"/>
      </w:tblGrid>
      <w:tr w:rsidR="00384349" w:rsidRPr="00384349" w:rsidTr="0038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орган,</w:t>
            </w:r>
          </w:p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предоставляющий</w:t>
            </w:r>
            <w:proofErr w:type="gramEnd"/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услугу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pStyle w:val="a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4349">
              <w:rPr>
                <w:sz w:val="24"/>
                <w:szCs w:val="24"/>
              </w:rPr>
              <w:t xml:space="preserve">Управление ветеринарии Акмолинской области, отделы управления сельского хозяйства и ветеринарии районов, городов Кокшетау и </w:t>
            </w:r>
            <w:proofErr w:type="spellStart"/>
            <w:r w:rsidRPr="00384349">
              <w:rPr>
                <w:sz w:val="24"/>
                <w:szCs w:val="24"/>
              </w:rPr>
              <w:t>Степногорск</w:t>
            </w:r>
            <w:proofErr w:type="spellEnd"/>
            <w:r w:rsidRPr="00384349">
              <w:rPr>
                <w:sz w:val="24"/>
                <w:szCs w:val="24"/>
              </w:rPr>
              <w:t>.</w:t>
            </w:r>
          </w:p>
        </w:tc>
      </w:tr>
      <w:tr w:rsidR="00384349" w:rsidRPr="00384349" w:rsidTr="0038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Потребители услуги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</w:tr>
      <w:tr w:rsidR="00384349" w:rsidRPr="00384349" w:rsidTr="0038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8434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Форма оказания</w:t>
            </w:r>
          </w:p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государственной услуги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Электронная (частично автоматизированная) или бумажная </w:t>
            </w:r>
          </w:p>
        </w:tc>
      </w:tr>
      <w:tr w:rsidR="00384349" w:rsidRPr="00384349" w:rsidTr="0038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pStyle w:val="a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4349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ветеринарии </w:t>
            </w:r>
            <w:r w:rsidRPr="00384349">
              <w:rPr>
                <w:sz w:val="24"/>
                <w:szCs w:val="24"/>
              </w:rPr>
              <w:t xml:space="preserve">Акмолинской области, </w:t>
            </w:r>
            <w:r w:rsidRPr="002D7ABC">
              <w:rPr>
                <w:sz w:val="24"/>
                <w:szCs w:val="24"/>
                <w:highlight w:val="yellow"/>
              </w:rPr>
              <w:t>отделы сельского</w:t>
            </w:r>
            <w:r w:rsidRPr="00384349">
              <w:rPr>
                <w:sz w:val="24"/>
                <w:szCs w:val="24"/>
              </w:rPr>
              <w:t xml:space="preserve"> хозяйства и ветеринарии районов, городов Кокшетау и </w:t>
            </w:r>
            <w:proofErr w:type="spellStart"/>
            <w:r w:rsidRPr="00384349">
              <w:rPr>
                <w:sz w:val="24"/>
                <w:szCs w:val="24"/>
              </w:rPr>
              <w:t>Степногорск</w:t>
            </w:r>
            <w:proofErr w:type="spellEnd"/>
            <w:r w:rsidRPr="00384349">
              <w:rPr>
                <w:sz w:val="24"/>
                <w:szCs w:val="24"/>
              </w:rPr>
              <w:t>.</w:t>
            </w:r>
          </w:p>
        </w:tc>
      </w:tr>
      <w:tr w:rsidR="00384349" w:rsidRPr="00384349" w:rsidTr="0038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предоставления услуги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sz w:val="24"/>
                <w:szCs w:val="24"/>
              </w:rPr>
              <w:t>1)</w:t>
            </w:r>
            <w:bookmarkStart w:id="0" w:name="z433"/>
            <w:bookmarkStart w:id="1" w:name="z133"/>
            <w:bookmarkEnd w:id="0"/>
            <w:bookmarkEnd w:id="1"/>
            <w:r w:rsidRPr="00384349">
              <w:rPr>
                <w:rFonts w:ascii="Times New Roman" w:hAnsi="Times New Roman"/>
                <w:sz w:val="24"/>
                <w:szCs w:val="24"/>
              </w:rPr>
              <w:t xml:space="preserve"> сотрудник канцелярии с момента подачи </w:t>
            </w:r>
            <w:proofErr w:type="spellStart"/>
            <w:r w:rsidRPr="00384349">
              <w:rPr>
                <w:rFonts w:ascii="Times New Roman" w:hAnsi="Times New Roman"/>
                <w:sz w:val="24"/>
                <w:szCs w:val="24"/>
              </w:rPr>
              <w:t>услугополучателем</w:t>
            </w:r>
            <w:proofErr w:type="spellEnd"/>
            <w:r w:rsidRPr="00384349">
              <w:rPr>
                <w:rFonts w:ascii="Times New Roman" w:hAnsi="Times New Roman"/>
                <w:sz w:val="24"/>
                <w:szCs w:val="24"/>
              </w:rPr>
              <w:t xml:space="preserve"> необходимых документов осуществляет прием документов, проводит регистрацию в государственной информационной системе «Государственная база данных «Е-лицензирование» (далее – ИС ГБД «Е-лицензирование») и направляет документы руководителю на резолюцию – 30 минут;</w:t>
            </w:r>
          </w:p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sz w:val="24"/>
                <w:szCs w:val="24"/>
              </w:rPr>
              <w:t>2)</w:t>
            </w:r>
            <w:bookmarkStart w:id="2" w:name="z134"/>
            <w:bookmarkEnd w:id="2"/>
            <w:r w:rsidRPr="00384349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 w:rsidRPr="003843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ознакамливается с </w:t>
            </w:r>
            <w:r w:rsidRPr="00384349">
              <w:rPr>
                <w:rFonts w:ascii="Times New Roman" w:hAnsi="Times New Roman"/>
                <w:sz w:val="24"/>
                <w:szCs w:val="24"/>
              </w:rPr>
              <w:t>поступившими документами, определяет ответственного исполнителя – 30 минут;</w:t>
            </w:r>
          </w:p>
          <w:p w:rsidR="00384349" w:rsidRPr="002D7ABC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4349">
              <w:rPr>
                <w:rFonts w:ascii="Times New Roman" w:hAnsi="Times New Roman"/>
                <w:sz w:val="24"/>
                <w:szCs w:val="24"/>
              </w:rPr>
              <w:t xml:space="preserve">3) ответственный исполнитель проводит процедуру подготовки следующих мероприятий– </w:t>
            </w:r>
            <w:r w:rsidR="002D7ABC" w:rsidRPr="002D7ABC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2D7AB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календарных дней:</w:t>
            </w:r>
          </w:p>
          <w:p w:rsidR="002D7ABC" w:rsidRPr="002D7ABC" w:rsidRDefault="002D7ABC" w:rsidP="002D7A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>подготавливает необходимые документы для проведения аттестации;</w:t>
            </w:r>
          </w:p>
          <w:p w:rsidR="002D7ABC" w:rsidRPr="002D7ABC" w:rsidRDefault="002D7ABC" w:rsidP="002D7A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>разрабатывает график проведения аттестации;</w:t>
            </w:r>
          </w:p>
          <w:p w:rsidR="002D7ABC" w:rsidRPr="002D7ABC" w:rsidRDefault="002D7ABC" w:rsidP="002D7A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>определяет список лиц, подлежащих аттестации;</w:t>
            </w:r>
          </w:p>
          <w:p w:rsidR="002D7ABC" w:rsidRPr="002D7ABC" w:rsidRDefault="002D7ABC" w:rsidP="002D7A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>проводит организационную разъяснительную работу;</w:t>
            </w:r>
          </w:p>
          <w:p w:rsidR="002D7ABC" w:rsidRPr="002D7ABC" w:rsidRDefault="002D7ABC" w:rsidP="002D7A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 xml:space="preserve">разрабатывает вопросы тестирования; </w:t>
            </w:r>
          </w:p>
          <w:p w:rsidR="002D7ABC" w:rsidRPr="002D7ABC" w:rsidRDefault="002D7ABC" w:rsidP="002D7A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>принимает и анализирует документы лиц, подлежащих аттестации</w:t>
            </w:r>
            <w:bookmarkStart w:id="3" w:name="z227"/>
            <w:bookmarkEnd w:id="3"/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>.</w:t>
            </w:r>
          </w:p>
          <w:p w:rsidR="002D7ABC" w:rsidRPr="002D7ABC" w:rsidRDefault="002D7ABC" w:rsidP="002D7A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>В случае представления заявителем неполного пакета документов и (или) документов с истекшим сроком действия, в указанные сроки, подготавливает письменный мотивированный ответ об отказе в дальнейшем рассмотрении заявления</w:t>
            </w:r>
            <w:proofErr w:type="gramStart"/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>;»</w:t>
            </w:r>
            <w:proofErr w:type="gramEnd"/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>;</w:t>
            </w:r>
          </w:p>
          <w:p w:rsidR="002D7ABC" w:rsidRPr="002D7ABC" w:rsidRDefault="002D7ABC" w:rsidP="002D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84349" w:rsidRPr="002D7ABC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B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4) руководитель </w:t>
            </w:r>
            <w:r w:rsidR="002D7ABC" w:rsidRPr="002D7ABC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  <w:t xml:space="preserve">утверждает график аттестации, определяет состав аттестационной комиссии, устанавливает сроки аттестации и график работы комиссии </w:t>
            </w:r>
            <w:r w:rsidRPr="002D7AB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</w:t>
            </w:r>
            <w:r w:rsidR="002D7ABC" w:rsidRPr="002D7ABC">
              <w:rPr>
                <w:rFonts w:ascii="Times New Roman" w:hAnsi="Times New Roman"/>
                <w:sz w:val="24"/>
                <w:szCs w:val="24"/>
                <w:highlight w:val="yellow"/>
              </w:rPr>
              <w:t>3 рабочих</w:t>
            </w:r>
            <w:r w:rsidRPr="002D7AB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дн</w:t>
            </w:r>
            <w:r w:rsidR="002D7ABC" w:rsidRPr="002D7ABC">
              <w:rPr>
                <w:rFonts w:ascii="Times New Roman" w:hAnsi="Times New Roman"/>
                <w:sz w:val="24"/>
                <w:szCs w:val="24"/>
                <w:highlight w:val="yellow"/>
              </w:rPr>
              <w:t>я</w:t>
            </w:r>
            <w:r w:rsidRPr="002D7ABC">
              <w:rPr>
                <w:rFonts w:ascii="Times New Roman" w:hAnsi="Times New Roman"/>
                <w:sz w:val="24"/>
                <w:szCs w:val="24"/>
                <w:highlight w:val="yellow"/>
              </w:rPr>
              <w:t>;</w:t>
            </w:r>
          </w:p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349">
              <w:rPr>
                <w:rFonts w:ascii="Times New Roman" w:hAnsi="Times New Roman"/>
                <w:sz w:val="24"/>
                <w:szCs w:val="24"/>
              </w:rPr>
              <w:t>5) аттестационная комиссия рассматривает документы на соответствие требованиям законодательству Республики Казахстан, проводит тестирование и собеседование</w:t>
            </w:r>
            <w:r w:rsidRPr="00384349">
              <w:rPr>
                <w:rFonts w:ascii="Times New Roman" w:hAnsi="Times New Roman"/>
                <w:bCs/>
                <w:sz w:val="24"/>
                <w:szCs w:val="24"/>
              </w:rPr>
              <w:t>– 1 календарный день</w:t>
            </w:r>
            <w:r w:rsidRPr="00384349">
              <w:rPr>
                <w:rFonts w:ascii="Times New Roman" w:hAnsi="Times New Roman"/>
                <w:sz w:val="24"/>
                <w:szCs w:val="24"/>
              </w:rPr>
              <w:t>. По результатам собеседования комиссия принимает одно из следующих решений:</w:t>
            </w:r>
          </w:p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349">
              <w:rPr>
                <w:rFonts w:ascii="Times New Roman" w:hAnsi="Times New Roman"/>
                <w:sz w:val="24"/>
                <w:szCs w:val="24"/>
              </w:rPr>
              <w:t>ат</w:t>
            </w:r>
            <w:r w:rsidRPr="00384349">
              <w:rPr>
                <w:rFonts w:ascii="Times New Roman" w:hAnsi="Times New Roman"/>
                <w:bCs/>
                <w:sz w:val="24"/>
                <w:szCs w:val="24"/>
              </w:rPr>
              <w:t>тестован;</w:t>
            </w:r>
          </w:p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349">
              <w:rPr>
                <w:rFonts w:ascii="Times New Roman" w:hAnsi="Times New Roman"/>
                <w:bCs/>
                <w:sz w:val="24"/>
                <w:szCs w:val="24"/>
              </w:rPr>
              <w:t>подлежит повторной аттестации;</w:t>
            </w:r>
          </w:p>
          <w:p w:rsidR="00384349" w:rsidRDefault="002D7ABC" w:rsidP="002D7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аттестован;</w:t>
            </w:r>
          </w:p>
          <w:p w:rsidR="002D7ABC" w:rsidRPr="002D7ABC" w:rsidRDefault="002D7ABC" w:rsidP="002D7AB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0"/>
                <w:highlight w:val="yellow"/>
                <w:shd w:val="clear" w:color="auto" w:fill="FFFFFF"/>
              </w:rPr>
              <w:t>Либо мотивированный ответ об отказе в оказании государственной услуги по основаниям, предусмотренным пунктом 9-1 стандарта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0"/>
                <w:shd w:val="clear" w:color="auto" w:fill="FFFFFF"/>
              </w:rPr>
              <w:t xml:space="preserve"> </w:t>
            </w:r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0"/>
                <w:highlight w:val="yellow"/>
                <w:shd w:val="clear" w:color="auto" w:fill="FFFFFF"/>
              </w:rPr>
              <w:t>государственной услуги «</w:t>
            </w:r>
            <w:r w:rsidRPr="002D7ABC">
              <w:rPr>
                <w:rFonts w:ascii="Times New Roman" w:hAnsi="Times New Roman"/>
                <w:bCs/>
                <w:color w:val="1E1E1E"/>
                <w:sz w:val="24"/>
                <w:szCs w:val="28"/>
                <w:highlight w:val="yellow"/>
              </w:rPr>
              <w:t>Аттестация физических и юридических лиц, осуществляющих</w:t>
            </w:r>
            <w:r w:rsidRPr="002D7ABC">
              <w:rPr>
                <w:bCs/>
                <w:color w:val="1E1E1E"/>
                <w:sz w:val="24"/>
                <w:szCs w:val="28"/>
                <w:highlight w:val="yellow"/>
              </w:rPr>
              <w:t xml:space="preserve"> </w:t>
            </w:r>
            <w:r w:rsidRPr="002D7ABC">
              <w:rPr>
                <w:rFonts w:ascii="Times New Roman" w:hAnsi="Times New Roman"/>
                <w:bCs/>
                <w:color w:val="1E1E1E"/>
                <w:sz w:val="24"/>
                <w:szCs w:val="28"/>
                <w:highlight w:val="yellow"/>
              </w:rPr>
              <w:lastRenderedPageBreak/>
              <w:t>предпринимательскую деятельность в области ветеринарии»,</w:t>
            </w:r>
            <w:r w:rsidRPr="002D7ABC">
              <w:rPr>
                <w:rFonts w:ascii="Times New Roman" w:hAnsi="Times New Roman"/>
                <w:color w:val="000000"/>
                <w:sz w:val="24"/>
                <w:szCs w:val="28"/>
                <w:highlight w:val="yellow"/>
                <w:shd w:val="clear" w:color="auto" w:fill="FFFFFF"/>
              </w:rPr>
              <w:t xml:space="preserve"> утвержденного приказом Министра сельского хозяйства Республики Казахстан от 6 мая 2017 года № 7-1/418</w:t>
            </w:r>
          </w:p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349">
              <w:rPr>
                <w:rFonts w:ascii="Times New Roman" w:hAnsi="Times New Roman"/>
                <w:bCs/>
                <w:sz w:val="24"/>
                <w:szCs w:val="24"/>
              </w:rPr>
              <w:t xml:space="preserve">Решение, принятое комиссией, заносится в аттестационный лист. </w:t>
            </w:r>
          </w:p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84349">
              <w:rPr>
                <w:rFonts w:ascii="Times New Roman" w:hAnsi="Times New Roman"/>
                <w:sz w:val="24"/>
                <w:szCs w:val="24"/>
              </w:rPr>
              <w:t>6) сотрудник канцелярии регистрирует в журнале аттестационный лист</w:t>
            </w:r>
            <w:r w:rsidRPr="0038434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подписывает электронно-цифровой подписью (далее </w:t>
            </w:r>
            <w:proofErr w:type="gramStart"/>
            <w:r w:rsidRPr="0038434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–Э</w:t>
            </w:r>
            <w:proofErr w:type="gramEnd"/>
            <w:r w:rsidRPr="0038434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ЦП) через ИС ГБД «Е-лицензирование». В случае обращения </w:t>
            </w:r>
            <w:proofErr w:type="spellStart"/>
            <w:r w:rsidRPr="0038434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услугополучателя</w:t>
            </w:r>
            <w:proofErr w:type="spellEnd"/>
            <w:r w:rsidRPr="0038434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на бумажном носителе, аттестационный лист оформляется в электронной форме, распечатывается, подписывается председателем, членами и секретарем комиссии и вручается по окончании аттестации – 30 минут.</w:t>
            </w:r>
          </w:p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49" w:rsidRPr="00384349" w:rsidTr="0038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необходимых документов                      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left="-108" w:right="134" w:firstLine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по форме согласно приложению к настоящему стандарту государственной услуги;</w:t>
            </w:r>
          </w:p>
          <w:p w:rsidR="00384349" w:rsidRPr="00384349" w:rsidRDefault="00384349" w:rsidP="002D7ABC">
            <w:pPr>
              <w:spacing w:after="0" w:line="240" w:lineRule="auto"/>
              <w:ind w:left="-108" w:right="134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color w:val="000000"/>
                <w:sz w:val="24"/>
                <w:szCs w:val="24"/>
              </w:rPr>
              <w:t>  2) документ, удостоверяющий личность (для идентификации);</w:t>
            </w:r>
            <w:r w:rsidRPr="00384349">
              <w:rPr>
                <w:rFonts w:ascii="Times New Roman" w:hAnsi="Times New Roman"/>
                <w:sz w:val="24"/>
                <w:szCs w:val="24"/>
              </w:rPr>
              <w:br/>
            </w:r>
            <w:r w:rsidRPr="00384349">
              <w:rPr>
                <w:rFonts w:ascii="Times New Roman" w:hAnsi="Times New Roman"/>
                <w:color w:val="000000"/>
                <w:sz w:val="24"/>
                <w:szCs w:val="24"/>
              </w:rPr>
              <w:t>  3) копию сертификата о прохождении курсов повышения квалификации за последние три года (при наличии);</w:t>
            </w:r>
          </w:p>
          <w:p w:rsidR="002D7ABC" w:rsidRDefault="00384349" w:rsidP="002D7ABC">
            <w:pPr>
              <w:spacing w:after="0" w:line="240" w:lineRule="auto"/>
              <w:ind w:left="-108" w:right="134" w:firstLine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color w:val="000000"/>
                <w:sz w:val="24"/>
                <w:szCs w:val="24"/>
              </w:rPr>
              <w:t>4) копия диплома о наличии ученой степени, звания (при наличии);</w:t>
            </w:r>
          </w:p>
          <w:p w:rsidR="00384349" w:rsidRPr="00384349" w:rsidRDefault="00384349" w:rsidP="002D7ABC">
            <w:pPr>
              <w:spacing w:after="0" w:line="240" w:lineRule="auto"/>
              <w:ind w:left="-108" w:right="134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color w:val="000000"/>
                <w:sz w:val="24"/>
                <w:szCs w:val="24"/>
              </w:rPr>
              <w:t>      на портал:</w:t>
            </w:r>
          </w:p>
          <w:p w:rsidR="00384349" w:rsidRPr="00384349" w:rsidRDefault="00384349" w:rsidP="002D7ABC">
            <w:pPr>
              <w:spacing w:after="0" w:line="240" w:lineRule="auto"/>
              <w:ind w:left="-108" w:right="134" w:firstLine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заявление в форме электронного документа, согласно приложению к настоящему стандарту государственной услуги, удостоверенного ЭЦП </w:t>
            </w:r>
            <w:proofErr w:type="spellStart"/>
            <w:r w:rsidRPr="00384349">
              <w:rPr>
                <w:rFonts w:ascii="Times New Roman" w:hAnsi="Times New Roman"/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38434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84349">
              <w:rPr>
                <w:rFonts w:ascii="Times New Roman" w:hAnsi="Times New Roman"/>
                <w:sz w:val="24"/>
                <w:szCs w:val="24"/>
              </w:rPr>
              <w:br/>
            </w:r>
            <w:r w:rsidRPr="00384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 электронную копию сертификата о прохождении курсов повышения квалификации за последние три года (при наличии);</w:t>
            </w:r>
          </w:p>
          <w:p w:rsidR="002D7ABC" w:rsidRPr="002D7ABC" w:rsidRDefault="00384349" w:rsidP="002D7ABC">
            <w:pPr>
              <w:spacing w:after="0" w:line="240" w:lineRule="auto"/>
              <w:ind w:left="-108" w:right="134" w:firstLine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color w:val="000000"/>
                <w:sz w:val="24"/>
                <w:szCs w:val="24"/>
              </w:rPr>
              <w:t>3) электронную копию диплома о наличии ученой степени, звания (при наличии).</w:t>
            </w:r>
          </w:p>
        </w:tc>
      </w:tr>
      <w:tr w:rsidR="00384349" w:rsidRPr="00384349" w:rsidTr="0038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услуги и порядок оплаты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услуга оказывается бесплатно физическим и юридическим лицам.</w:t>
            </w:r>
          </w:p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49" w:rsidRPr="00384349" w:rsidTr="0038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49" w:rsidRPr="00384349" w:rsidRDefault="00384349" w:rsidP="002D7ABC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384349">
              <w:rPr>
                <w:color w:val="000000"/>
                <w:sz w:val="24"/>
                <w:szCs w:val="24"/>
              </w:rPr>
              <w:t>Сроки оказания государственной услуги:</w:t>
            </w:r>
          </w:p>
          <w:p w:rsidR="00384349" w:rsidRPr="00384349" w:rsidRDefault="00384349" w:rsidP="002D7ABC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384349">
              <w:rPr>
                <w:color w:val="000000"/>
                <w:sz w:val="24"/>
                <w:szCs w:val="24"/>
              </w:rPr>
              <w:t xml:space="preserve"> 1) со дня сдачи пакета документов </w:t>
            </w:r>
            <w:proofErr w:type="spellStart"/>
            <w:r w:rsidRPr="00384349">
              <w:rPr>
                <w:color w:val="000000"/>
                <w:sz w:val="24"/>
                <w:szCs w:val="24"/>
              </w:rPr>
              <w:t>услугополучателем</w:t>
            </w:r>
            <w:proofErr w:type="spellEnd"/>
            <w:r w:rsidRPr="00384349">
              <w:rPr>
                <w:color w:val="000000"/>
                <w:sz w:val="24"/>
                <w:szCs w:val="24"/>
              </w:rPr>
              <w:t xml:space="preserve"> и до момента получения результата оказания государственной услуги – осуществляется согласно графику аттестации;</w:t>
            </w:r>
          </w:p>
          <w:p w:rsidR="00384349" w:rsidRPr="00384349" w:rsidRDefault="00384349" w:rsidP="002D7ABC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384349">
              <w:rPr>
                <w:color w:val="000000"/>
                <w:sz w:val="24"/>
                <w:szCs w:val="24"/>
              </w:rPr>
              <w:t>  2) максимально допустимое время ожидания для сдачи пакета документов – 30 (тридцати) минут;</w:t>
            </w:r>
          </w:p>
          <w:p w:rsidR="00384349" w:rsidRPr="00384349" w:rsidRDefault="00384349" w:rsidP="002D7ABC">
            <w:pPr>
              <w:pStyle w:val="a4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384349">
              <w:rPr>
                <w:color w:val="000000"/>
                <w:sz w:val="24"/>
                <w:szCs w:val="24"/>
              </w:rPr>
              <w:t xml:space="preserve">3) максимально допустимое время обслуживания </w:t>
            </w:r>
            <w:proofErr w:type="spellStart"/>
            <w:r w:rsidRPr="00384349">
              <w:rPr>
                <w:color w:val="000000"/>
                <w:sz w:val="24"/>
                <w:szCs w:val="24"/>
              </w:rPr>
              <w:t>услугополучателя</w:t>
            </w:r>
            <w:proofErr w:type="spellEnd"/>
            <w:r w:rsidRPr="00384349">
              <w:rPr>
                <w:color w:val="000000"/>
                <w:sz w:val="24"/>
                <w:szCs w:val="24"/>
              </w:rPr>
              <w:t xml:space="preserve"> – 30 (тридцати) минут.</w:t>
            </w:r>
          </w:p>
          <w:p w:rsidR="00384349" w:rsidRPr="00384349" w:rsidRDefault="00384349" w:rsidP="002D7ABC">
            <w:pPr>
              <w:pStyle w:val="a4"/>
              <w:ind w:left="-108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84349" w:rsidRPr="00384349" w:rsidTr="003843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оказания</w:t>
            </w:r>
          </w:p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 услуги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49" w:rsidRPr="00384349" w:rsidRDefault="00384349" w:rsidP="002D7ABC">
            <w:pPr>
              <w:pStyle w:val="a4"/>
              <w:jc w:val="both"/>
              <w:rPr>
                <w:sz w:val="24"/>
                <w:szCs w:val="24"/>
              </w:rPr>
            </w:pPr>
            <w:r w:rsidRPr="00384349">
              <w:rPr>
                <w:sz w:val="24"/>
                <w:szCs w:val="24"/>
              </w:rPr>
              <w:t>Результат оказания государственной услуги:</w:t>
            </w:r>
          </w:p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sz w:val="24"/>
                <w:szCs w:val="24"/>
              </w:rPr>
              <w:t>аттестационный лист с указанием одного из решений:</w:t>
            </w:r>
          </w:p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sz w:val="24"/>
                <w:szCs w:val="24"/>
              </w:rPr>
              <w:t>1) аттестован;</w:t>
            </w:r>
          </w:p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sz w:val="24"/>
                <w:szCs w:val="24"/>
              </w:rPr>
              <w:t>2) подлежит повторной аттестации;</w:t>
            </w:r>
          </w:p>
          <w:p w:rsidR="00384349" w:rsidRPr="00384349" w:rsidRDefault="00384349" w:rsidP="002D7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349">
              <w:rPr>
                <w:rFonts w:ascii="Times New Roman" w:hAnsi="Times New Roman"/>
                <w:sz w:val="24"/>
                <w:szCs w:val="24"/>
              </w:rPr>
              <w:t>3) не аттестован.</w:t>
            </w:r>
          </w:p>
          <w:p w:rsidR="00384349" w:rsidRPr="002D7ABC" w:rsidRDefault="002D7ABC" w:rsidP="002D7ABC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0"/>
                <w:highlight w:val="yellow"/>
                <w:shd w:val="clear" w:color="auto" w:fill="FFFFFF"/>
              </w:rPr>
              <w:t>Либо мотивированный ответ об отказе в оказании государственной услуги по основаниям, предусмотренным пунктом 9-1 стандарта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0"/>
                <w:shd w:val="clear" w:color="auto" w:fill="FFFFFF"/>
              </w:rPr>
              <w:t xml:space="preserve"> </w:t>
            </w:r>
            <w:r w:rsidRPr="002D7ABC">
              <w:rPr>
                <w:rFonts w:ascii="Times New Roman" w:hAnsi="Times New Roman"/>
                <w:color w:val="000000"/>
                <w:spacing w:val="2"/>
                <w:sz w:val="24"/>
                <w:szCs w:val="20"/>
                <w:highlight w:val="yellow"/>
                <w:shd w:val="clear" w:color="auto" w:fill="FFFFFF"/>
              </w:rPr>
              <w:t>государственной услуги «</w:t>
            </w:r>
            <w:r w:rsidRPr="002D7ABC">
              <w:rPr>
                <w:rFonts w:ascii="Times New Roman" w:hAnsi="Times New Roman"/>
                <w:bCs/>
                <w:color w:val="1E1E1E"/>
                <w:sz w:val="24"/>
                <w:szCs w:val="28"/>
                <w:highlight w:val="yellow"/>
              </w:rPr>
              <w:t>Аттестация физических и юридических лиц, осуществляющих</w:t>
            </w:r>
            <w:r w:rsidRPr="002D7ABC">
              <w:rPr>
                <w:bCs/>
                <w:color w:val="1E1E1E"/>
                <w:sz w:val="24"/>
                <w:szCs w:val="28"/>
                <w:highlight w:val="yellow"/>
              </w:rPr>
              <w:t xml:space="preserve"> </w:t>
            </w:r>
            <w:r w:rsidRPr="002D7ABC">
              <w:rPr>
                <w:rFonts w:ascii="Times New Roman" w:hAnsi="Times New Roman"/>
                <w:bCs/>
                <w:color w:val="1E1E1E"/>
                <w:sz w:val="24"/>
                <w:szCs w:val="28"/>
                <w:highlight w:val="yellow"/>
              </w:rPr>
              <w:t>предпринимательскую деятельность в области ветеринарии»,</w:t>
            </w:r>
            <w:r w:rsidRPr="002D7ABC">
              <w:rPr>
                <w:rFonts w:ascii="Times New Roman" w:hAnsi="Times New Roman"/>
                <w:color w:val="000000"/>
                <w:sz w:val="24"/>
                <w:szCs w:val="28"/>
                <w:highlight w:val="yellow"/>
                <w:shd w:val="clear" w:color="auto" w:fill="FFFFFF"/>
              </w:rPr>
              <w:t xml:space="preserve"> утвержденного приказом Министра сельского хозяйства Республики Казахстан от 6 мая 2017 года № 7-1/418</w:t>
            </w:r>
            <w:bookmarkStart w:id="4" w:name="_GoBack"/>
            <w:bookmarkEnd w:id="4"/>
          </w:p>
        </w:tc>
      </w:tr>
      <w:tr w:rsidR="00384349" w:rsidRPr="00384349" w:rsidTr="00384349">
        <w:trPr>
          <w:trHeight w:val="20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49" w:rsidRPr="00384349" w:rsidRDefault="00384349" w:rsidP="002D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349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Правил аттестации физических и юридических лиц, осуществляющих предпринимательскую деятельность в области ветеринарии</w:t>
            </w:r>
          </w:p>
          <w:p w:rsidR="00384349" w:rsidRPr="00384349" w:rsidRDefault="00384349" w:rsidP="002D7AB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4349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Министра сельского хозяйства Республики Казахстан от 13 марта 2015 года № 7-1/221.</w:t>
            </w:r>
          </w:p>
        </w:tc>
      </w:tr>
    </w:tbl>
    <w:p w:rsidR="00D60F7D" w:rsidRDefault="00D60F7D" w:rsidP="002D7ABC">
      <w:pPr>
        <w:spacing w:after="0" w:line="240" w:lineRule="auto"/>
      </w:pPr>
    </w:p>
    <w:sectPr w:rsidR="00D6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09"/>
    <w:rsid w:val="002D7ABC"/>
    <w:rsid w:val="00384349"/>
    <w:rsid w:val="008E0709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49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38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84349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84349"/>
    <w:rPr>
      <w:sz w:val="22"/>
      <w:szCs w:val="22"/>
    </w:rPr>
  </w:style>
  <w:style w:type="paragraph" w:styleId="a4">
    <w:name w:val="No Spacing"/>
    <w:link w:val="a3"/>
    <w:uiPriority w:val="99"/>
    <w:qFormat/>
    <w:rsid w:val="00384349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49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38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84349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84349"/>
    <w:rPr>
      <w:sz w:val="22"/>
      <w:szCs w:val="22"/>
    </w:rPr>
  </w:style>
  <w:style w:type="paragraph" w:styleId="a4">
    <w:name w:val="No Spacing"/>
    <w:link w:val="a3"/>
    <w:uiPriority w:val="99"/>
    <w:qFormat/>
    <w:rsid w:val="00384349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Administrator</cp:lastModifiedBy>
  <cp:revision>3</cp:revision>
  <dcterms:created xsi:type="dcterms:W3CDTF">2016-05-30T10:51:00Z</dcterms:created>
  <dcterms:modified xsi:type="dcterms:W3CDTF">2017-09-28T09:38:00Z</dcterms:modified>
</cp:coreProperties>
</file>