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95" w:rsidRPr="00B93895" w:rsidRDefault="00B93895" w:rsidP="00B93895">
      <w:pPr>
        <w:spacing w:after="0"/>
        <w:rPr>
          <w:rFonts w:ascii="Times New Roman" w:hAnsi="Times New Roman" w:cs="Times New Roman"/>
        </w:rPr>
      </w:pPr>
      <w:r w:rsidRPr="00B9389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A40A746" wp14:editId="1D5E2B8F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95" w:rsidRDefault="00B93895" w:rsidP="00B93895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B93895" w:rsidRPr="00B93895" w:rsidRDefault="00B93895" w:rsidP="00B93895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B93895">
        <w:rPr>
          <w:rFonts w:ascii="Times New Roman" w:hAnsi="Times New Roman" w:cs="Times New Roman"/>
          <w:b/>
          <w:color w:val="000000"/>
          <w:sz w:val="24"/>
          <w:lang w:val="ru-RU"/>
        </w:rPr>
        <w:t>Об утверждении стандартов государственных услуг в сфере ветеринарии</w:t>
      </w:r>
    </w:p>
    <w:p w:rsidR="00B93895" w:rsidRDefault="00B93895" w:rsidP="00B9389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i/>
          <w:lang w:val="ru-RU"/>
        </w:rPr>
      </w:pPr>
      <w:r w:rsidRPr="00B93895">
        <w:rPr>
          <w:rFonts w:ascii="Times New Roman" w:hAnsi="Times New Roman" w:cs="Times New Roman"/>
          <w:i/>
          <w:color w:val="000000"/>
          <w:sz w:val="20"/>
          <w:lang w:val="ru-RU"/>
        </w:rPr>
        <w:t>Приказ Министра сельского хозяйства Республики Казахстан от 6 мая 2015 года № 7-1/418. Зарегистрирован в Министерстве юстиции Республики Казахстан 27 августа 2015 года № 11959.</w:t>
      </w:r>
    </w:p>
    <w:p w:rsidR="00B93895" w:rsidRDefault="00B93895" w:rsidP="00B93895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B9389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0"/>
        </w:rPr>
        <w:t>     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услугах", </w:t>
      </w: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bookmarkStart w:id="1" w:name="z2"/>
      <w:bookmarkEnd w:id="0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  <w:bookmarkEnd w:id="1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стандарт государственной услуги "Выдача ветеринарного сертификата на перемещаемые (перевозимые) объекты при экспорте" согласно приложению 1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стандарт государственной услуги "Выдача ветеринарно-санитарного заключения на объекты государственного ветеринарно-санитарного контроля и надзора" согласно приложению 2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стандарт государственной услуги "Выдача регистрационных удостоверений на ветеринарные препараты, кормовые добавки с их государственной регистрацией" согласно приложению 3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стандарт государственной услуги "Выдача ветеринарной справки" согласно приложению 4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стандарт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согласно приложению 5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стандарт государственной услуги "Выдача акта экспертизы (протокол испытаний), выдаваемой ветеринарными лабораториями" согласно приложению 6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стандарт государственной услуги "Выдача лицензии для занятия деятельностью в сфере ветеринарии" согласно приложению 7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стандарт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 согласно приложению 8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стандарт государственной услуги "Проведение идентификации сельскохозяйственных животных, с выдачей ветеринарного паспорта" согласно приложению 9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стандарт государственной услуги "Аттестация физических и юридических лиц, осуществляющих предпринимательскую деятельность в области ветеринарии" согласно приложению 10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стандарт государственной услуги "Согласование нормативно-технической документации на новые, усовершенствованные ветеринарные препараты, кормовые добавки" согласно приложению 11 к настоящему приказу; 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12) стандарт государственной услуги "Проведение апробации ветеринарного препарата и кормовых добавок" согласно приложению 12 к настоящему приказу;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13) стандарт государственной услуги "Регистрация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номеров" согласно приложению 13 к настоящему приказу.</w:t>
      </w:r>
    </w:p>
    <w:p w:rsidR="00B93895" w:rsidRP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Сноска. Пункт 1 в редакции приказа Министра сельского хозяйства РК от 02.03.2016 № 90 (вводится в действие по истечении двадцати одного календарного дня после дня его первого официального опубликования).</w:t>
      </w:r>
      <w:bookmarkStart w:id="2" w:name="z3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bookmarkEnd w:id="2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размещение настоящего приказа на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сельского хозяйства Республики Казахстан.</w:t>
      </w:r>
      <w:bookmarkStart w:id="3" w:name="z4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Контроль за исполнением настоящего приказа возложить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вице-министра сельского хозяйства Республики Казахстан.</w:t>
      </w:r>
      <w:bookmarkStart w:id="4" w:name="z5"/>
      <w:bookmarkEnd w:id="3"/>
    </w:p>
    <w:p w:rsidR="00B93895" w:rsidRP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618"/>
        <w:gridCol w:w="4652"/>
      </w:tblGrid>
      <w:tr w:rsidR="00B93895" w:rsidRPr="00B93895" w:rsidTr="00B93895">
        <w:trPr>
          <w:trHeight w:val="30"/>
        </w:trPr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"/>
          <w:p w:rsidR="00B93895" w:rsidRPr="00B93895" w:rsidRDefault="00B9389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proofErr w:type="spellEnd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95" w:rsidRPr="00B93895" w:rsidRDefault="00B93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3895" w:rsidRPr="00B93895" w:rsidTr="00B93895">
        <w:trPr>
          <w:trHeight w:val="30"/>
        </w:trPr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95" w:rsidRPr="00B93895" w:rsidRDefault="00B9389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95" w:rsidRPr="00B93895" w:rsidRDefault="00B9389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Мамытбеков</w:t>
            </w:r>
            <w:proofErr w:type="spellEnd"/>
          </w:p>
        </w:tc>
      </w:tr>
    </w:tbl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"СОГЛАСОВАН"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Министр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инвестициям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и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proofErr w:type="spellEnd"/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А.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Исекешев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июля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"СОГЛАСОВАН"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Министр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национальной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экономики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___________________Е.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Досаев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"____" _____________ 2015 год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"СОГЛАСОВАН"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Исполняющий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обязанности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Министра национальной экономики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 Т.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Жаксылыков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24 июля 2015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95"/>
        <w:gridCol w:w="3675"/>
      </w:tblGrid>
      <w:tr w:rsidR="00B93895" w:rsidRPr="00B93895" w:rsidTr="00B93895">
        <w:trPr>
          <w:trHeight w:val="30"/>
        </w:trPr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95" w:rsidRPr="00B93895" w:rsidRDefault="00B9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95" w:rsidRPr="00B93895" w:rsidRDefault="00B9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сельского хозяйства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мая 2015 года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7-1/418</w:t>
            </w:r>
          </w:p>
        </w:tc>
      </w:tr>
    </w:tbl>
    <w:p w:rsidR="00B93895" w:rsidRDefault="00B93895" w:rsidP="00B9389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z32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"Выдача ветеринарно-санитарного заключения на объекты</w:t>
      </w: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государственного ветеринарно-санитарного контроля и надзо</w:t>
      </w:r>
      <w:bookmarkStart w:id="6" w:name="_GoBack"/>
      <w:bookmarkEnd w:id="6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ра"</w:t>
      </w: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93895" w:rsidRPr="00B93895" w:rsidRDefault="00B93895" w:rsidP="00B938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34"/>
      <w:bookmarkEnd w:id="5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Государственная услуга "Выдача ветеринарно-санитарного заключения на объекты государственного ветеринарно-санитарного контроля и надзора" (далее – государственная услуга).</w:t>
      </w:r>
      <w:bookmarkStart w:id="8" w:name="z35"/>
      <w:bookmarkEnd w:id="7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Стандарт государственной услуги разработан Министерством сельского хозяйства Республики Казахстан (далее – Министерство).</w:t>
      </w:r>
      <w:bookmarkStart w:id="9" w:name="z36"/>
      <w:bookmarkEnd w:id="8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Государственная услуга оказывается государственным ветеринарным врачом на основании списка утвержденного местными исполнительными органами городов Астаны и Алматы, районов, городов областного значения (далее –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9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местные исполнительные органы городов Астаны и Алматы, районов и городов областного значения;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 "электронного правительства"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B93895" w:rsidRP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С</w:t>
      </w: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носка. Пункт 3 в редакции приказа Министра сельского хозяйства РК от 24.11.2015 № 7-1/1031 (вводится в действие по истечении двадцати одного календарного дня после дня его первого официального опубликования).</w:t>
      </w:r>
    </w:p>
    <w:p w:rsidR="00B93895" w:rsidRP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3895" w:rsidRPr="00B93895" w:rsidRDefault="00B93895" w:rsidP="00B938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37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Порядок оказания государственной услуги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38"/>
      <w:bookmarkEnd w:id="10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Сроки оказания государственной услуги:</w:t>
      </w:r>
      <w:bookmarkEnd w:id="11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 дня сдачи пакета документов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 портал – 5 (пять) рабочих дней;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максимально допустимое время ожидания для сдачи пакета документов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(тридцать) минут;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максимально допустимое время обслуживания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(тридцать)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минут.</w:t>
      </w:r>
      <w:proofErr w:type="spellEnd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2 (двух) рабочих дней с момента получения документов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проверяет полноту представленных документов.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Сноска. Пункт 4 в редакции приказа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  <w:bookmarkStart w:id="12" w:name="z39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 Форма оказания государственной услуги – электронная (частично автоматизированная) или бумажная.</w:t>
      </w:r>
      <w:bookmarkStart w:id="13" w:name="z40"/>
      <w:bookmarkEnd w:id="12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 оказания государственной услуги – ветеринарно-санитарное заключение о соответствии объекта ветеринарным (ветеринарно-санитарным) правилам и требованиям или о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заключение), либо мотивированный ответ об отказе в оказании государственной услуги по основаниям, предусмотренным пунктом 9-1 настоящего стандарта государственной услуги.</w:t>
      </w:r>
      <w:bookmarkEnd w:id="13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услуги: бумажная.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Ветеринарно-санитарное заключение оформляется в электронной форме, распечатывается на бланке, подписывается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заверяется печатью.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обращении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портал в "личный кабинет"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направляется уведомление о месте, дате и времени получения ветеринарно-санитарного заключения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услугодателя.</w:t>
      </w:r>
      <w:proofErr w:type="spellEnd"/>
    </w:p>
    <w:p w:rsidR="00B93895" w:rsidRP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Сноска. Пункт 6 в редакции приказа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  <w:bookmarkStart w:id="14" w:name="z41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Государственная услуга оказывается платно физическим и юридическим лицам (далее –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услугополучатели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 соответствии с подпунктом 6) пункта 2 статьи 35 Закона Республики Казахстан от 10 июля 2002 года "О ветеринарии" (за бланк ветеринарно-санитарного заключения).</w:t>
      </w:r>
      <w:bookmarkEnd w:id="14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- ПШЭП) или через банки второго уровня.</w:t>
      </w:r>
      <w:bookmarkStart w:id="15" w:name="z42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График работы:</w:t>
      </w:r>
      <w:bookmarkEnd w:id="15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 понедельника по пятницу включительно с 9:00 часов до 18:00, 18:30 часов, с перерывом на обед с 13:00 часов до 14:00,14:30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 (далее – Закон "О праздниках"). </w:t>
      </w:r>
      <w:proofErr w:type="gramEnd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заявления и выдача результата оказания государственной услуги осуществляется с 9:00 часов до 17:30 часов с перерывом на обед с 13:00 часов до 14:00, 14:30 часов.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и статьи 5 Закона "О праздниках", прием заявления и выдача результата оказания государственной услуги осуществляется следующим рабочим днем).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lastRenderedPageBreak/>
        <w:t>Сноска. Пункт 8 в редакции приказа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  <w:bookmarkStart w:id="16" w:name="z43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представителя):</w:t>
      </w:r>
      <w:bookmarkEnd w:id="16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услугодателю: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заявление по форме согласно приложению к настоящему стандарту государственной услуги;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документ, удостоверяющий личность и документ, подтверждающий полномочия представителя (для идентификации);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копия правоустанавливающего документа, подтверждающего наличие соответствующих помещений на праве договора аренды;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документ, подтверждающий оплату бланка ветеринарно-санитарного заключения;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портал: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заявление в форме электронного документа, согласно приложению к настоящему стандарту государственной услуги, удостоверенного ЭЦП потребителя;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электронную копию правоустанавливающего документа, подтверждающего наличие соответствующих помещений на праве договора аренды;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электронную копию документа, подтверждающего оплату бланка ветеринарно-санитарного заключения за исключением случаев оплаты через ПШЭП.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о наличии соответствующих помещений на праве собственности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из государственных информационных систем через шлюз "электронного правительства".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сдаче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документов: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подтверждением принятия заявления на бумажном носителе является отметка на его копии заявления о регистрации в канцелярии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даты, времени приема пакета документов, фамилии, имени, отчества ответственного лица, принявшего документы;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через портал – в "личном кабинете"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отображается статус о принятии запроса для оказания государственной услуги.</w:t>
      </w:r>
      <w:bookmarkStart w:id="17" w:name="z344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9-1. Основаниями для отказа в оказании государственной услуги являются:</w:t>
      </w:r>
      <w:bookmarkEnd w:id="17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установление недостоверности документов, представленных заявителем для получения ветеринарно-санитарного заключения, и (или) данных (сведений), содержащихся в них;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ветеринарно-санитарного заключения;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ветеринарно-санитарного заключения.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Сноска. Стандарт дополнен пунктом 9-1 в соответствии с приказом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  <w:r w:rsidRPr="00B93895">
        <w:rPr>
          <w:rFonts w:ascii="Times New Roman" w:hAnsi="Times New Roman" w:cs="Times New Roman"/>
          <w:sz w:val="20"/>
          <w:szCs w:val="24"/>
          <w:lang w:val="ru-RU"/>
        </w:rPr>
        <w:br/>
      </w:r>
      <w:bookmarkStart w:id="18" w:name="z44"/>
    </w:p>
    <w:p w:rsidR="00B93895" w:rsidRDefault="00B93895" w:rsidP="00B9389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3. Порядок обжалования решений, действий (бездействий)</w:t>
      </w: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их должностных лиц по вопросам оказания</w:t>
      </w: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  <w:bookmarkStart w:id="19" w:name="z45"/>
      <w:bookmarkEnd w:id="18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При обжаловании решений, действий (бездействий)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адресам, указанным на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"Государственные услуги".</w:t>
      </w:r>
      <w:bookmarkEnd w:id="19"/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подается в письменной форме по почте, либо нарочно через канцелярию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рабочие дни.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жалобе: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лица – указываются его фамилия, имя, а также отчество (при наличии), почтовый адрес;</w:t>
      </w:r>
    </w:p>
    <w:p w:rsidR="00B93895" w:rsidRDefault="00B93895" w:rsidP="00B938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юридического лица – его наименование, почтовый адрес, исходящий номер и дата. Обращение подписывается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услугополучателем.</w:t>
      </w:r>
      <w:proofErr w:type="spellEnd"/>
    </w:p>
    <w:p w:rsid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Подтверждением принятия жалобы является регистрация (штамп, входящий номер и дата) в канцелярии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указанием фамилии и инициалов лица, принявшего жалобу, срока и места получ</w:t>
      </w:r>
      <w:r w:rsidR="00C85E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ответа на поданную жалобу.</w:t>
      </w:r>
    </w:p>
    <w:p w:rsid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посредством почтовой связи либо выдается нарочно в канцелярии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услугодателя.</w:t>
      </w:r>
      <w:proofErr w:type="spellEnd"/>
    </w:p>
    <w:p w:rsid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 1414.</w:t>
      </w:r>
    </w:p>
    <w:p w:rsid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отправке электронного обращения через портал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  <w:bookmarkStart w:id="20" w:name="z46"/>
    </w:p>
    <w:p w:rsid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В случае несогласия с результатами оказанной государственной услуги,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  уполномоченный орган по оценке и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  <w:bookmarkEnd w:id="20"/>
    </w:p>
    <w:p w:rsid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bookmarkStart w:id="21" w:name="z47"/>
    </w:p>
    <w:p w:rsidR="00B93895" w:rsidRPr="00C85E31" w:rsidRDefault="00B93895" w:rsidP="00C85E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обращается в суд.</w:t>
      </w:r>
    </w:p>
    <w:p w:rsidR="00C85E31" w:rsidRDefault="00B93895" w:rsidP="00B9389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2" w:name="z48"/>
      <w:bookmarkEnd w:id="21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85E31" w:rsidRDefault="00B93895" w:rsidP="00C85E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Иные требования с учетом особенностей оказания</w:t>
      </w: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  <w:bookmarkStart w:id="23" w:name="z49"/>
      <w:bookmarkEnd w:id="22"/>
    </w:p>
    <w:p w:rsidR="00C85E31" w:rsidRDefault="00B93895" w:rsidP="00C85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Адреса мест оказания государственной услуги размещены на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"Государственные услуги".</w:t>
      </w:r>
      <w:bookmarkStart w:id="24" w:name="z50"/>
      <w:bookmarkEnd w:id="23"/>
    </w:p>
    <w:p w:rsidR="00C85E31" w:rsidRDefault="00B93895" w:rsidP="00C85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bookmarkStart w:id="25" w:name="z51"/>
      <w:bookmarkEnd w:id="24"/>
    </w:p>
    <w:p w:rsidR="00C85E31" w:rsidRDefault="00B93895" w:rsidP="00C85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  <w:bookmarkStart w:id="26" w:name="z52"/>
      <w:bookmarkEnd w:id="25"/>
    </w:p>
    <w:p w:rsidR="00B93895" w:rsidRPr="00C85E31" w:rsidRDefault="00B93895" w:rsidP="00C85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16. Контактные телефоны справочных служб по вопросам оказания государственной услуги размещены на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раздел "Государственные услуги". </w:t>
      </w:r>
      <w:r w:rsidRPr="00C85E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Единый контакт-центр по вопросам оказания государственных услуг: 1414.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485"/>
        <w:gridCol w:w="3785"/>
      </w:tblGrid>
      <w:tr w:rsidR="00B93895" w:rsidRPr="00B93895" w:rsidTr="00B9389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"/>
          <w:p w:rsidR="00B93895" w:rsidRPr="00C85E31" w:rsidRDefault="00B9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95" w:rsidRPr="00B93895" w:rsidRDefault="00B9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"Выдача ветеринарно-санитарного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объекты государственного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ветеринарно-санитарного контроля и</w:t>
            </w:r>
            <w:r w:rsidRPr="00B9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надзора"</w:t>
            </w:r>
          </w:p>
        </w:tc>
      </w:tr>
    </w:tbl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54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</w:t>
      </w:r>
    </w:p>
    <w:bookmarkEnd w:id="27"/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В_________________________________________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(наименование подразделения местного   </w:t>
      </w:r>
      <w:proofErr w:type="gramEnd"/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исполнительного органа осуществляющего  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в области ветеринарии)  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имя, отчество (при наличии) ИИН /</w:t>
      </w:r>
      <w:proofErr w:type="gramEnd"/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юридического лица, БИН)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справки (свидетельства*)            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регистрации_______________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Адрес_____________________________________</w:t>
      </w:r>
    </w:p>
    <w:p w:rsidR="00B93895" w:rsidRPr="00B93895" w:rsidRDefault="00B93895" w:rsidP="00C85E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заявления:</w:t>
      </w:r>
    </w:p>
    <w:p w:rsidR="00B93895" w:rsidRPr="00B93895" w:rsidRDefault="00B93895" w:rsidP="00C85E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81"/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bookmarkEnd w:id="28"/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выдать ветеринарно-санитарное заключение_______________________                                                  (тип объекта)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объекта ________________________________________________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Назначение объекта___________________________________________________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Описание объекта_____________________________________________________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Происхождение объекта________________________________________________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объекта_______________________________________________________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собственности на помещение_____________________________________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Расположенного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Данные владельца помещения___________________________________________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заключения договора_____________________________________________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договора_______________________________________________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Особые условия договора______________________________________________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Номер, дата свидетельства о государственной регистрации помещения 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Прилагаю следующие документы:________________________________________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Контактные телефоны __________________ 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93895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Достоверность представленных сведений подтверждаю.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 ____________20__год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наличии) подпись заявителя)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Приложение: _____ лист (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1 экземпляре __________</w:t>
      </w:r>
    </w:p>
    <w:p w:rsidR="00B93895" w:rsidRPr="00B93895" w:rsidRDefault="00B93895" w:rsidP="00B938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  <w:proofErr w:type="gramEnd"/>
    </w:p>
    <w:p w:rsidR="00B93895" w:rsidRPr="00B93895" w:rsidRDefault="00B9389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93895" w:rsidRPr="00B9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5"/>
    <w:rsid w:val="00B93895"/>
    <w:rsid w:val="00C85E31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9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95"/>
    <w:rPr>
      <w:rFonts w:ascii="Tahoma" w:eastAsia="Consolas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B9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9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95"/>
    <w:rPr>
      <w:rFonts w:ascii="Tahoma" w:eastAsia="Consolas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B9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2017-10-05T04:30:00Z</dcterms:created>
  <dcterms:modified xsi:type="dcterms:W3CDTF">2017-10-05T04:42:00Z</dcterms:modified>
</cp:coreProperties>
</file>